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D" w:rsidRPr="00EB13AC" w:rsidRDefault="00941CA3" w:rsidP="00EB13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B13AC">
        <w:rPr>
          <w:rFonts w:ascii="Times New Roman" w:eastAsia="Times New Roman" w:hAnsi="Times New Roman" w:cs="Times New Roman"/>
          <w:sz w:val="26"/>
          <w:szCs w:val="26"/>
        </w:rPr>
        <w:t>Утверждены</w:t>
      </w:r>
      <w:r w:rsidR="00C5370B" w:rsidRPr="00EB13A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B13A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Решением Совета депутатов</w:t>
      </w:r>
      <w:r w:rsidR="00C5370B" w:rsidRPr="00EB13A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Кард</w:t>
      </w:r>
      <w:r w:rsidR="00EB13AC" w:rsidRPr="00EB13AC">
        <w:rPr>
          <w:rFonts w:ascii="Times New Roman" w:eastAsia="Times New Roman" w:hAnsi="Times New Roman" w:cs="Times New Roman"/>
          <w:sz w:val="26"/>
          <w:szCs w:val="26"/>
        </w:rPr>
        <w:t>ымовского городского поселения                                                                            Кардымовского района Смоленской области</w:t>
      </w:r>
      <w:r w:rsidR="00C5370B" w:rsidRPr="00EB13A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 ___ _________ 2014 года № ___                                                                      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ЭКСПЛУАТАЦИИ И СОДЕРЖАНИЯ КЛАДБИЩ НА ТЕРРИТОРИИ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3A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КАРД</w:t>
      </w:r>
      <w:r w:rsidR="004406BD" w:rsidRPr="00EB13AC">
        <w:rPr>
          <w:rFonts w:ascii="Times New Roman" w:eastAsia="Times New Roman" w:hAnsi="Times New Roman" w:cs="Times New Roman"/>
          <w:b/>
          <w:sz w:val="28"/>
          <w:szCs w:val="28"/>
        </w:rPr>
        <w:t>ЫМОВСКОГО ГОРОДСКОГО ПОСЕЛЕНИЯ КАРДЫМОВСКОГО</w:t>
      </w:r>
      <w:r w:rsidRPr="00EB13A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4406BD" w:rsidRPr="00EB13A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B13AC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C5370B" w:rsidRPr="00EB13AC" w:rsidRDefault="00941CA3" w:rsidP="00C53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941CA3" w:rsidRPr="00EB13AC" w:rsidRDefault="00941CA3" w:rsidP="00C5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эксплуатации и содержания кладбищ на территории муниципального образования </w:t>
      </w:r>
      <w:r w:rsidR="004406BD" w:rsidRPr="00EB13AC">
        <w:rPr>
          <w:rFonts w:ascii="Times New Roman" w:eastAsia="Times New Roman" w:hAnsi="Times New Roman" w:cs="Times New Roman"/>
          <w:sz w:val="28"/>
          <w:szCs w:val="28"/>
        </w:rPr>
        <w:t xml:space="preserve">Кардымовского городского поселения Кардымовского 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406BD" w:rsidRPr="00EB13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(далее - Правила), разработаны в соответствии с Федеральным законом от 12.01.96 N 8-ФЗ "О погребении и похоронном деле", постановлением Главного государственного санитарного врача по Смоленской области от 10.06.2003 N 27 "О внедрении на территории Смоленской области санитарных правил и норм 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2.1.1279-03 "Гигиенические</w:t>
      </w:r>
      <w:proofErr w:type="gram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размещению, устройству и содержанию кладбищ, зданий и сооружений похоронного назначения".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1.2. Правила определяют порядок эксплуатации и содержания кладбищ и распространяются на граждан, осуществляющих захоронения.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1.3. Основные понятия и термины: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Кладбище - градостроительный комплекс (или объект), содержащий места (территории) для погребения </w:t>
      </w:r>
      <w:proofErr w:type="gramStart"/>
      <w:r w:rsidRPr="00EB13AC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Pr="00EB1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Лица, осуществляющие захоронения, - лица, которым в письменной форме выдано разрешение на проведение захоронения.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Место почетных захоронений - место захоронения почетных лиц.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13AC">
        <w:rPr>
          <w:rFonts w:ascii="Times New Roman" w:eastAsia="Times New Roman" w:hAnsi="Times New Roman" w:cs="Times New Roman"/>
          <w:sz w:val="28"/>
          <w:szCs w:val="28"/>
        </w:rPr>
        <w:t>Надмогильные сооружения - памятные сооружения, устанавливаемые на могилах: памятники, стелы, обелиски, кресты и т.п.</w:t>
      </w:r>
      <w:proofErr w:type="gramEnd"/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Озеленение кладбища - посадка кустарников, цветов и трав на территории кладбища.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Погребение - обрядовые действия по захоронению тела (останков) человека после его смерти.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Регистрационный знак - табличка с указанием фамилии, имени и отчества захороненного, дат его рождения и смерти.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1.4. Земельные участки, на которых расположены городские кладбища, являются  собственностью</w:t>
      </w:r>
      <w:r w:rsidR="00956A61" w:rsidRPr="00EB13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956A61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956A61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которое осуществляет в пределах своей компетенции мероприятия по благоустройству территорий кладбищ, содержанию их в надлежащем порядке.</w:t>
      </w:r>
    </w:p>
    <w:p w:rsidR="00941CA3" w:rsidRPr="00EB13AC" w:rsidRDefault="00782CEB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. Погребение на муниципальных кладбищах осуществляется с учетом </w:t>
      </w:r>
      <w:proofErr w:type="spellStart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вероисповедальных</w:t>
      </w:r>
      <w:proofErr w:type="spellEnd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, воинских и других обычаев и традиций.</w:t>
      </w:r>
    </w:p>
    <w:p w:rsidR="00941CA3" w:rsidRPr="00EB13AC" w:rsidRDefault="00782CEB" w:rsidP="00782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. Земельный участок для захоронения умершего отводится по установленным нормам. В пределах отведенного земельного участка после захоронения могут устанавливаться надгробные сооружения в соответствии с утвержденными размерами и в порядке, определенном настоящими Правилами.</w:t>
      </w:r>
    </w:p>
    <w:p w:rsidR="00941CA3" w:rsidRPr="00004A42" w:rsidRDefault="00941CA3" w:rsidP="00782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>2. Отвод участка под кладбище и его устройство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2.1. Выбор участков под проектирование кладбищ и отвод под строительство осуществляется в соответствии с действующими строительными нормами и правилами.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2.2. Требования к земельным участкам, выделяемым под кладбища: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участок не должен быть подвержен оползням и обвалам;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участок не должен затопляться при паводках;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участок должен иметь сухую, пористую почву (песчаную, супесчаную, слабоглинистую и т.п.), обеспечивающую достаточную воздухопроницаемость и быстрое просыхание. Необходимо избегать торфянистых участков с тяжелыми глинами;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участок должен иметь благоустроенные, озелененные подъезды.</w:t>
      </w:r>
    </w:p>
    <w:p w:rsidR="00941CA3" w:rsidRPr="00EB13AC" w:rsidRDefault="00941CA3" w:rsidP="00782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2.3. Грунтовые воды на участке должны быть не менее чем в 2-х метрах от поверхности почвы при наиболее высоком их состоянии. При отсутствии участков, отвечающих этому требованию, отводимый под кладбище участок должен дренироваться.</w:t>
      </w:r>
    </w:p>
    <w:p w:rsidR="00941CA3" w:rsidRPr="00004A42" w:rsidRDefault="00941CA3" w:rsidP="00782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>3. Порядок захоронения, эксгумации останков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3.1. Захоронение умершего производится в соответствии с санитарными правилами не ранее чем через 24 часа после наступления смерти при 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предъявлении гербового свидетельства о смерти или в более ранние сроки в случае чрезвычайных ситуаций по разрешению медицинских органов.</w:t>
      </w:r>
    </w:p>
    <w:p w:rsidR="00941CA3" w:rsidRPr="00EB13AC" w:rsidRDefault="00782CEB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. Гражданам (организациям), осуществившим захоронение, выдается распоряжение установленного образца на захоронение.</w:t>
      </w:r>
    </w:p>
    <w:p w:rsidR="00941CA3" w:rsidRPr="00EB13AC" w:rsidRDefault="00EB2D14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82CEB" w:rsidRPr="00EB13AC">
        <w:rPr>
          <w:rFonts w:ascii="Times New Roman" w:eastAsia="Times New Roman" w:hAnsi="Times New Roman" w:cs="Times New Roman"/>
          <w:sz w:val="28"/>
          <w:szCs w:val="28"/>
        </w:rPr>
        <w:t>. Администрация муниципального образования «</w:t>
      </w:r>
      <w:proofErr w:type="spellStart"/>
      <w:r w:rsidR="00782CEB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782CEB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CEB" w:rsidRPr="00EB13AC">
        <w:rPr>
          <w:rFonts w:ascii="Times New Roman" w:eastAsia="Times New Roman" w:hAnsi="Times New Roman" w:cs="Times New Roman"/>
          <w:sz w:val="28"/>
          <w:szCs w:val="28"/>
        </w:rPr>
        <w:t>определяе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т места захоронений на отдельных кладбищах следующих видов: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на одну могилу для одиноких и малоимущих граждан;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на 2 - 6 могил, т.н. "семейные" захоронения;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групповые захоронения на 6 и более могил - для жертв аварий и катастроф;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13AC">
        <w:rPr>
          <w:rFonts w:ascii="Times New Roman" w:eastAsia="Times New Roman" w:hAnsi="Times New Roman" w:cs="Times New Roman"/>
          <w:sz w:val="28"/>
          <w:szCs w:val="28"/>
        </w:rPr>
        <w:t>- братские (общие) захоронения - для лиц, чьи останки сохранились не целиком; не могут быть идентифицированы; личность умершего не установлена; одиноких граждан, похороненных за счет федерального или муниципального бюджетов; жертв массовых катастроф и иных чрезвычайных ситуаций.</w:t>
      </w:r>
      <w:proofErr w:type="gramEnd"/>
    </w:p>
    <w:p w:rsidR="00941CA3" w:rsidRPr="00EB13AC" w:rsidRDefault="00EB2D14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CEB" w:rsidRPr="00EB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97" w:rsidRPr="00EB13AC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погребения </w:t>
      </w:r>
      <w:r w:rsidR="00782CEB" w:rsidRPr="00EB13AC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782CEB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782CEB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 </w:t>
      </w:r>
      <w:r w:rsidR="006B1F97" w:rsidRPr="00EB13AC">
        <w:rPr>
          <w:rFonts w:ascii="Times New Roman" w:eastAsia="Times New Roman" w:hAnsi="Times New Roman" w:cs="Times New Roman"/>
          <w:sz w:val="28"/>
          <w:szCs w:val="28"/>
        </w:rPr>
        <w:t>бесплатно предоставляе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т под новые </w:t>
      </w:r>
      <w:proofErr w:type="gramStart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захороне</w:t>
      </w:r>
      <w:r w:rsidR="006B1F97" w:rsidRPr="00EB13AC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="006B1F97" w:rsidRPr="00EB13AC">
        <w:rPr>
          <w:rFonts w:ascii="Times New Roman" w:eastAsia="Times New Roman" w:hAnsi="Times New Roman" w:cs="Times New Roman"/>
          <w:sz w:val="28"/>
          <w:szCs w:val="28"/>
        </w:rPr>
        <w:t xml:space="preserve"> следующие земельные участки со следующими размерами:</w:t>
      </w:r>
    </w:p>
    <w:p w:rsidR="00941CA3" w:rsidRPr="00EB13AC" w:rsidRDefault="00941CA3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под о</w:t>
      </w:r>
      <w:r w:rsidR="006B1F97" w:rsidRPr="00EB13AC">
        <w:rPr>
          <w:rFonts w:ascii="Times New Roman" w:eastAsia="Times New Roman" w:hAnsi="Times New Roman" w:cs="Times New Roman"/>
          <w:sz w:val="28"/>
          <w:szCs w:val="28"/>
        </w:rPr>
        <w:t>диночные захоронения - 4</w:t>
      </w:r>
      <w:r w:rsidR="00782CEB" w:rsidRPr="00EB13A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 w:rsidR="00782CEB" w:rsidRPr="00EB13A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782CEB" w:rsidRPr="00EB13AC">
        <w:rPr>
          <w:rFonts w:ascii="Times New Roman" w:eastAsia="Times New Roman" w:hAnsi="Times New Roman" w:cs="Times New Roman"/>
          <w:sz w:val="28"/>
          <w:szCs w:val="28"/>
        </w:rPr>
        <w:t xml:space="preserve"> (1,6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2,5 м);</w:t>
      </w:r>
    </w:p>
    <w:p w:rsidR="00941CA3" w:rsidRPr="00EB13AC" w:rsidRDefault="00941CA3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1F97" w:rsidRPr="00EB13AC">
        <w:rPr>
          <w:rFonts w:ascii="Times New Roman" w:eastAsia="Times New Roman" w:hAnsi="Times New Roman" w:cs="Times New Roman"/>
          <w:sz w:val="28"/>
          <w:szCs w:val="28"/>
        </w:rPr>
        <w:t xml:space="preserve"> под семейные захоронения - 12 м</w:t>
      </w:r>
      <w:proofErr w:type="gramStart"/>
      <w:r w:rsidR="006B1F97" w:rsidRPr="00EB13A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6B1F97" w:rsidRPr="00EB13AC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4,0 м).</w:t>
      </w:r>
    </w:p>
    <w:p w:rsidR="006B1F97" w:rsidRPr="00EB13AC" w:rsidRDefault="006B1F97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ширина прохода между рядами должна составлять 1 метр;</w:t>
      </w:r>
    </w:p>
    <w:p w:rsidR="006B1F97" w:rsidRPr="00EB13AC" w:rsidRDefault="006B1F97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расстояние между отводимыми участками под захоронение – 0,5 м.</w:t>
      </w:r>
    </w:p>
    <w:p w:rsidR="006B1F97" w:rsidRPr="00EB13AC" w:rsidRDefault="00EB2D14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глубина могилы – не менее 1,5 м, но не более 2,2 м;</w:t>
      </w:r>
    </w:p>
    <w:p w:rsidR="006B1F97" w:rsidRPr="00EB13AC" w:rsidRDefault="00EB2D14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надмогильный холм – высотой не более 0,5 м.</w:t>
      </w:r>
    </w:p>
    <w:p w:rsidR="00941CA3" w:rsidRPr="00EB13AC" w:rsidRDefault="00EB2D14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Подзахоронение</w:t>
      </w:r>
      <w:proofErr w:type="spellEnd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в пределах имеющегося земельного участка с разрешения 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выданного на основании справки 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>смотрителя кладбища о наличии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места в фамильном захоронении.</w:t>
      </w:r>
    </w:p>
    <w:p w:rsidR="00941CA3" w:rsidRPr="00EB13AC" w:rsidRDefault="00EB2D14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существующей могилы для нового захоронения допускается с разрешения </w:t>
      </w:r>
      <w:r w:rsidR="003C1386" w:rsidRPr="00EB13A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C1386" w:rsidRPr="00EB13AC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3C1386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3C1386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но не ранее чем через 20 лет после последнего захоронения и по заявлению граждан, ответственных за данное захоронение.</w:t>
      </w:r>
    </w:p>
    <w:p w:rsidR="00941CA3" w:rsidRPr="00EB13AC" w:rsidRDefault="003C1386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Погребение умерших (погибших), не имеющих родственников, иных представителей умершего, а также умерших, личность которых не установлена органами внутренних дел, производится 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МУП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УК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Жилищник</w:t>
      </w:r>
      <w:proofErr w:type="spellEnd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" на специально отведенном участке кладбища.</w:t>
      </w:r>
      <w:proofErr w:type="gramEnd"/>
    </w:p>
    <w:p w:rsidR="00941CA3" w:rsidRPr="00EB13AC" w:rsidRDefault="003C1386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. Захоронение умерших граждан, являвшихся: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военнослужащими Российской армии;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сотрудниками органов внутренних дел;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сотрудниками Министерства по чрезвычайным ситуациям;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- сотрудниками органов по </w:t>
      </w:r>
      <w:proofErr w:type="gramStart"/>
      <w:r w:rsidRPr="00EB13AC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оборотом наркотических и психотропных веществ;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сотрудниками учреждений и органов уголовно-исполнительной системы;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ветеранами военной службы;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участниками Великой Отечественной войны;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инвалидами Великой Отечественной войны,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производится на отдельном участке кладбища в соответствии с Федеральным законом от 12.01.96 N 8-ФЗ "О погребении и похоронном деле" и настоящими Правилами.</w:t>
      </w:r>
    </w:p>
    <w:p w:rsidR="00941CA3" w:rsidRPr="00EB13AC" w:rsidRDefault="003C1386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. Разрешается </w:t>
      </w:r>
      <w:proofErr w:type="spellStart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подзахоронение</w:t>
      </w:r>
      <w:proofErr w:type="spellEnd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к ранее </w:t>
      </w:r>
      <w:proofErr w:type="gramStart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захороненному</w:t>
      </w:r>
      <w:proofErr w:type="gramEnd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умершему, являвшемуся участником Великой Отечественной войны, его жены (мужа) независимо от ее (его) участия в войне.</w:t>
      </w:r>
    </w:p>
    <w:p w:rsidR="00941CA3" w:rsidRPr="00EB13AC" w:rsidRDefault="003C1386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архивных документов захоронения в могилы или на свободные места в оградах производятся с разрешения 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на основании письменного заявления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близких родственников (степень их родства и право на имущество, ограждения и др. надгробные сооружения должны быть подтверждены соответствующими документами).</w:t>
      </w:r>
    </w:p>
    <w:p w:rsidR="00941CA3" w:rsidRPr="00EB13AC" w:rsidRDefault="003C1386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. Захоронения в могилы, признанные в установленном порядке бесхозными, производятся на общих основаниях.</w:t>
      </w:r>
    </w:p>
    <w:p w:rsidR="00941CA3" w:rsidRPr="00EB13AC" w:rsidRDefault="003C1386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lastRenderedPageBreak/>
        <w:t>3.12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. Эксгумация останков умерших производится в соответствии с санитарными правилами и нормами "Гигиенические требования к размещению, устройству и содержанию кладбищ, зданий и сооружений похоронного назначения. </w:t>
      </w:r>
      <w:proofErr w:type="spellStart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2.1.1279-03".</w:t>
      </w:r>
    </w:p>
    <w:p w:rsidR="00941CA3" w:rsidRPr="00EB13AC" w:rsidRDefault="003C1386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3.13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. Извлечение останков умершего из могилы производится в дневное время в присутствии медицинского работника, сотрудников милиции и прокуратуры. Могила после извлечения останков должна быть приведена в надлежащий порядок.</w:t>
      </w:r>
    </w:p>
    <w:p w:rsidR="00941CA3" w:rsidRPr="00EB13AC" w:rsidRDefault="003C1386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. Разреша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ется осуществлять 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подзахоронение</w:t>
      </w:r>
      <w:proofErr w:type="spellEnd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близких родственников в существующие могилы без выделения новых мест на 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Кривцовском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кладбище» (п. Кардымово), но не ранее чем через 20 лет. </w:t>
      </w:r>
    </w:p>
    <w:p w:rsidR="00941CA3" w:rsidRPr="00EB13AC" w:rsidRDefault="004D17AA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. Разреша</w:t>
      </w:r>
      <w:r w:rsidR="003C1386" w:rsidRPr="00EB13AC">
        <w:rPr>
          <w:rFonts w:ascii="Times New Roman" w:eastAsia="Times New Roman" w:hAnsi="Times New Roman" w:cs="Times New Roman"/>
          <w:sz w:val="28"/>
          <w:szCs w:val="28"/>
        </w:rPr>
        <w:t xml:space="preserve">ется осуществлять </w:t>
      </w:r>
      <w:proofErr w:type="spellStart"/>
      <w:r w:rsidR="003C1386" w:rsidRPr="00EB13AC">
        <w:rPr>
          <w:rFonts w:ascii="Times New Roman" w:eastAsia="Times New Roman" w:hAnsi="Times New Roman" w:cs="Times New Roman"/>
          <w:sz w:val="28"/>
          <w:szCs w:val="28"/>
        </w:rPr>
        <w:t>подзахоронение</w:t>
      </w:r>
      <w:proofErr w:type="spellEnd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близких родственников в существующие могилы и в</w:t>
      </w:r>
      <w:r w:rsidR="003C1386" w:rsidRPr="00EB13AC">
        <w:rPr>
          <w:rFonts w:ascii="Times New Roman" w:eastAsia="Times New Roman" w:hAnsi="Times New Roman" w:cs="Times New Roman"/>
          <w:sz w:val="28"/>
          <w:szCs w:val="28"/>
        </w:rPr>
        <w:t>ыделение новых мест на кладбище  «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C1386" w:rsidRPr="00EB13AC">
        <w:rPr>
          <w:rFonts w:ascii="Times New Roman" w:eastAsia="Times New Roman" w:hAnsi="Times New Roman" w:cs="Times New Roman"/>
          <w:sz w:val="28"/>
          <w:szCs w:val="28"/>
        </w:rPr>
        <w:t>почево</w:t>
      </w:r>
      <w:proofErr w:type="spellEnd"/>
      <w:r w:rsidR="003C1386" w:rsidRPr="00EB13AC">
        <w:rPr>
          <w:rFonts w:ascii="Times New Roman" w:eastAsia="Times New Roman" w:hAnsi="Times New Roman" w:cs="Times New Roman"/>
          <w:sz w:val="28"/>
          <w:szCs w:val="28"/>
        </w:rPr>
        <w:t xml:space="preserve">» (д. </w:t>
      </w:r>
      <w:proofErr w:type="spellStart"/>
      <w:r w:rsidR="003C1386" w:rsidRPr="00EB13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>опачево</w:t>
      </w:r>
      <w:proofErr w:type="spellEnd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CA3" w:rsidRPr="00EB13AC" w:rsidRDefault="004D17AA" w:rsidP="004D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. Захоронения не производятся по православным обычаям и традициям в следующие дни: День Пасхи Господней, День Рождества Христова.</w:t>
      </w:r>
    </w:p>
    <w:p w:rsidR="00941CA3" w:rsidRPr="00004A42" w:rsidRDefault="00941CA3" w:rsidP="004D1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>4. Изготовление и установка надмогильных сооружений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4.1. Все работы на кладбище, связанные с установкой надмогильных сооружений, могут производиться только с уведомления</w:t>
      </w:r>
      <w:r w:rsidR="004D17AA" w:rsidRPr="00EB13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D17AA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4D17AA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4.2. Надмогильные сооружения (памятники, ограды, цветочники, цоколи и пр.) на могилах устанавливаются или </w:t>
      </w:r>
      <w:proofErr w:type="gramStart"/>
      <w:r w:rsidRPr="00EB13AC">
        <w:rPr>
          <w:rFonts w:ascii="Times New Roman" w:eastAsia="Times New Roman" w:hAnsi="Times New Roman" w:cs="Times New Roman"/>
          <w:sz w:val="28"/>
          <w:szCs w:val="28"/>
        </w:rPr>
        <w:t>заменяются на другие</w:t>
      </w:r>
      <w:proofErr w:type="gram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с разрешения</w:t>
      </w:r>
      <w:r w:rsidR="004D17AA" w:rsidRPr="00EB13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D17AA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4D17AA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при предъявлении заинтересованной стороной документов на их изготовление (приобретение).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4.3.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 </w:t>
      </w:r>
      <w:r w:rsidR="004D17AA" w:rsidRPr="00EB13AC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4D17AA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4D17AA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EB13AC">
        <w:rPr>
          <w:rFonts w:ascii="Times New Roman" w:eastAsia="Times New Roman" w:hAnsi="Times New Roman" w:cs="Times New Roman"/>
          <w:sz w:val="28"/>
          <w:szCs w:val="28"/>
        </w:rPr>
        <w:t>Установленные гражданами (организациями) надмогильные сооружения (памятники, ограды, цветочники, цоколи и пр.) являются их собственностью.</w:t>
      </w:r>
      <w:proofErr w:type="gramEnd"/>
    </w:p>
    <w:p w:rsidR="00941CA3" w:rsidRPr="00EB13AC" w:rsidRDefault="004D17AA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. Надписи на надмогильных сооружениях должны соответствовать сведениям </w:t>
      </w:r>
      <w:proofErr w:type="gramStart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захороненных в данном месте умерших. Допускается нанесение надписей на надмогильных сооружениях и подготовка к будущим захоронениям.</w:t>
      </w:r>
    </w:p>
    <w:p w:rsidR="00941CA3" w:rsidRPr="00EB13AC" w:rsidRDefault="004D17AA" w:rsidP="004D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lastRenderedPageBreak/>
        <w:t>4.6. Установленная гражданами (организацией) надмогильное сооружение (ограда) должна соответствовать размерам захоронения и не иметь острых наконечников. Высота устанавливаемой ограды должна быть не менее 80 см, и не более 100 см.</w:t>
      </w:r>
    </w:p>
    <w:p w:rsidR="00941CA3" w:rsidRPr="00004A42" w:rsidRDefault="00941CA3" w:rsidP="004D1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>5. Содержание могил, надмогильных сооружений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5.1. Граждане (организации), производящие захоронение, обязаны содержать надмогильные сооружения и зеленые насаждения (оформленный могильный холм, памятник, цоколь, цветник) в надлежащем состоянии собственными силами.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5.2. При отсутствии сведений о захоронении, а также надлежащего ухода за захоронениями они признаются бесхозяйными. </w:t>
      </w:r>
      <w:proofErr w:type="gramStart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Для признания захоронения бесхозяйным </w:t>
      </w:r>
      <w:r w:rsidR="00956A61" w:rsidRPr="00EB13AC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956A61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956A61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 составляет акт о бесхозности захоронения и надмогильного сооружения;</w:t>
      </w:r>
      <w:proofErr w:type="gramEnd"/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- выставить на могильном холме трафарет с предупреждением о необходимости привести захоронение в надлежащий порядок в течение 2-х лет и обратиться в </w:t>
      </w:r>
      <w:r w:rsidR="00956A61" w:rsidRPr="00EB13AC">
        <w:rPr>
          <w:rFonts w:ascii="Times New Roman" w:eastAsia="Times New Roman" w:hAnsi="Times New Roman" w:cs="Times New Roman"/>
          <w:sz w:val="28"/>
          <w:szCs w:val="28"/>
        </w:rPr>
        <w:t>Администрацию муниципального образования «</w:t>
      </w:r>
      <w:proofErr w:type="spellStart"/>
      <w:r w:rsidR="00956A61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956A61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зафиксировать данное бесхозяйное захоронение в специальной учетно-регистрационной книге;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в случае установления историко-культурной ценности бесхозяйного захоронения или надмогильного сооружения обеспечить их сохранность в соответствии с законодательством об охране и использовании памятников истории и культуры;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- при отсутствии заинтересованных лиц более 2-х лет и историко-культурной ценности захоронения передать материалы в суд для решения вопроса о признании захоронения и надгробного сооружения </w:t>
      </w:r>
      <w:proofErr w:type="gramStart"/>
      <w:r w:rsidRPr="00EB13AC">
        <w:rPr>
          <w:rFonts w:ascii="Times New Roman" w:eastAsia="Times New Roman" w:hAnsi="Times New Roman" w:cs="Times New Roman"/>
          <w:sz w:val="28"/>
          <w:szCs w:val="28"/>
        </w:rPr>
        <w:t>бесхозяйным</w:t>
      </w:r>
      <w:proofErr w:type="gramEnd"/>
      <w:r w:rsidRPr="00EB1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CA3" w:rsidRPr="00EB13AC" w:rsidRDefault="00941CA3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- после вступления в законную силу решения суда </w:t>
      </w:r>
      <w:r w:rsidR="008B2D9C" w:rsidRPr="00EB13A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8B2D9C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8B2D9C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>после изъятия надмогильного сооружения земельный участок используется администрацией кладбища на общих основаниях.</w:t>
      </w:r>
    </w:p>
    <w:p w:rsidR="00941CA3" w:rsidRPr="00004A42" w:rsidRDefault="00941CA3" w:rsidP="00941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>6. Эксплуатация и содержание кладбищ на территории</w:t>
      </w:r>
    </w:p>
    <w:p w:rsidR="008B2D9C" w:rsidRPr="00004A42" w:rsidRDefault="008B2D9C" w:rsidP="008B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Кардымовского городского поселения Кардымовского </w:t>
      </w:r>
    </w:p>
    <w:p w:rsidR="00941CA3" w:rsidRPr="00004A42" w:rsidRDefault="008B2D9C" w:rsidP="008B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>района Смоленской области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Ввод кладбища в эксплуатацию производится в соответствии с требованиями санитарных правил и норм 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2.1.1279-03 "Гигиенические требования к размещению, устройству и содержанию кладбищ, зданий и сооружений похоронного назначения".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6.2. Благоустройство и содержание кладбищ в надлежащем состоянии осуществляет </w:t>
      </w:r>
      <w:r w:rsidR="008B2D9C" w:rsidRPr="00EB13AC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8B2D9C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8B2D9C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6.4. Перед въездом на территорию кладбища должны предусматриваться площадки для стоянки автомобильного транспорта.</w:t>
      </w:r>
    </w:p>
    <w:p w:rsidR="00941CA3" w:rsidRPr="00EB13AC" w:rsidRDefault="00941CA3" w:rsidP="008B2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6.5. На территории кладб</w:t>
      </w:r>
      <w:r w:rsidR="008B2D9C" w:rsidRPr="00EB13AC">
        <w:rPr>
          <w:rFonts w:ascii="Times New Roman" w:eastAsia="Times New Roman" w:hAnsi="Times New Roman" w:cs="Times New Roman"/>
          <w:sz w:val="28"/>
          <w:szCs w:val="28"/>
        </w:rPr>
        <w:t>ища должны быть оборудованы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контейнерные площадки с контейнерами для сбора мусора.</w:t>
      </w:r>
    </w:p>
    <w:p w:rsidR="00941CA3" w:rsidRPr="00004A42" w:rsidRDefault="00941CA3" w:rsidP="008B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>7. Обязанности администрации кладбища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Администрация должна содержать кладбище в надлежащем порядке и обеспечивать:</w:t>
      </w:r>
    </w:p>
    <w:p w:rsidR="00941CA3" w:rsidRPr="00EB13AC" w:rsidRDefault="002879A5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соблюдение установленной нормы отвода земельных участков для захоронения;</w:t>
      </w:r>
    </w:p>
    <w:p w:rsidR="00941CA3" w:rsidRPr="00EB13AC" w:rsidRDefault="002879A5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 исправном состоянии инженерного оборудования территории кладбища, ее ограды, дорог, площадок;</w:t>
      </w:r>
    </w:p>
    <w:p w:rsidR="00941CA3" w:rsidRPr="00EB13AC" w:rsidRDefault="002879A5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систематическую уборку всей территории кладбища</w:t>
      </w:r>
      <w:r w:rsidR="008B2D9C" w:rsidRPr="00EB13AC"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своевременный вывоз мусора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CA3" w:rsidRPr="00EB13AC" w:rsidRDefault="002879A5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 надлежащем порядке братских могил, памятников и могил, находящихся под охраной государства;</w:t>
      </w:r>
    </w:p>
    <w:p w:rsidR="00941CA3" w:rsidRPr="00EB13AC" w:rsidRDefault="002879A5" w:rsidP="00004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соблюдение правил пожарной безопасности.</w:t>
      </w:r>
    </w:p>
    <w:p w:rsidR="00941CA3" w:rsidRPr="00004A42" w:rsidRDefault="00941CA3" w:rsidP="00941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 xml:space="preserve">8. Правила движения транспортных средств </w:t>
      </w:r>
      <w:proofErr w:type="gramStart"/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941CA3" w:rsidRPr="00EB13AC" w:rsidRDefault="00941CA3" w:rsidP="008B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>территории кладбища</w:t>
      </w:r>
    </w:p>
    <w:p w:rsidR="00941CA3" w:rsidRPr="00EB13AC" w:rsidRDefault="00941CA3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Катафальное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транспортное средство, а также сопровождающий его транспорт, образующий похоронную процессию, имеют право беспрепятственного бесплатного проезда на территорию кладбища.</w:t>
      </w:r>
    </w:p>
    <w:p w:rsidR="00941CA3" w:rsidRPr="00EB13AC" w:rsidRDefault="00941CA3" w:rsidP="008B2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8.2. На отдельных кладбищах может быть введен специальный режим движения по территории кладбища.</w:t>
      </w:r>
    </w:p>
    <w:p w:rsidR="008B2D9C" w:rsidRPr="00004A42" w:rsidRDefault="00941CA3" w:rsidP="008B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8B2D9C" w:rsidRPr="00004A42">
        <w:rPr>
          <w:rFonts w:ascii="Times New Roman" w:eastAsia="Times New Roman" w:hAnsi="Times New Roman" w:cs="Times New Roman"/>
          <w:b/>
          <w:sz w:val="28"/>
          <w:szCs w:val="28"/>
        </w:rPr>
        <w:t>Правила посещения кладбищ. Права и обязанности граждан.</w:t>
      </w:r>
    </w:p>
    <w:p w:rsidR="002879A5" w:rsidRPr="00004A42" w:rsidRDefault="002879A5" w:rsidP="008B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A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Ответственность за нарушение настоящих Правил и правил посещения кладбищ.</w:t>
      </w:r>
    </w:p>
    <w:p w:rsidR="008B2D9C" w:rsidRPr="00EB13AC" w:rsidRDefault="008B2D9C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9.1. На территории кладбища посетители должны соблюдать общественный порядок и тишину.</w:t>
      </w:r>
    </w:p>
    <w:p w:rsidR="008B2D9C" w:rsidRPr="00EB13AC" w:rsidRDefault="008B2D9C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9.2.  </w:t>
      </w:r>
      <w:r w:rsidR="002879A5" w:rsidRPr="00EB13AC">
        <w:rPr>
          <w:rFonts w:ascii="Times New Roman" w:eastAsia="Times New Roman" w:hAnsi="Times New Roman" w:cs="Times New Roman"/>
          <w:sz w:val="28"/>
          <w:szCs w:val="28"/>
        </w:rPr>
        <w:t xml:space="preserve">Посетители кладбища </w:t>
      </w:r>
      <w:r w:rsidR="002879A5" w:rsidRPr="00EB13AC">
        <w:rPr>
          <w:rFonts w:ascii="Times New Roman" w:eastAsia="Times New Roman" w:hAnsi="Times New Roman" w:cs="Times New Roman"/>
          <w:sz w:val="28"/>
          <w:szCs w:val="28"/>
          <w:u w:val="single"/>
        </w:rPr>
        <w:t>имеют право:</w:t>
      </w:r>
    </w:p>
    <w:p w:rsidR="002879A5" w:rsidRPr="00EB13AC" w:rsidRDefault="002879A5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сажать цветы на могильном участке;</w:t>
      </w:r>
    </w:p>
    <w:p w:rsidR="002879A5" w:rsidRPr="00EB13AC" w:rsidRDefault="002879A5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сажать деревья в соответствии с проектом озеленения кладбища по согласованию с Администрацией муниципального образования «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2879A5" w:rsidRPr="00EB13AC" w:rsidRDefault="002879A5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9.3. На территории кладбища посетителям </w:t>
      </w:r>
      <w:r w:rsidRPr="00EB13AC">
        <w:rPr>
          <w:rFonts w:ascii="Times New Roman" w:eastAsia="Times New Roman" w:hAnsi="Times New Roman" w:cs="Times New Roman"/>
          <w:sz w:val="28"/>
          <w:szCs w:val="28"/>
          <w:u w:val="single"/>
        </w:rPr>
        <w:t>запрещается</w:t>
      </w:r>
      <w:r w:rsidRPr="00EB13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9A5" w:rsidRPr="00EB13AC" w:rsidRDefault="002879A5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устанавливать, переделывать и снимать памятники, мемориальные доски и другие надмогильные сооружения без разрешения Администрации муниципального образования «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2879A5" w:rsidRPr="00EB13AC" w:rsidRDefault="002879A5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портить памятники, засорять территорию;</w:t>
      </w:r>
    </w:p>
    <w:p w:rsidR="002879A5" w:rsidRPr="00EB13AC" w:rsidRDefault="002879A5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водить собак, пасти домашних животных;</w:t>
      </w:r>
    </w:p>
    <w:p w:rsidR="002879A5" w:rsidRPr="00EB13AC" w:rsidRDefault="002879A5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ломать зеленые насаждения, рвать цветы;</w:t>
      </w:r>
    </w:p>
    <w:p w:rsidR="002879A5" w:rsidRPr="00EB13AC" w:rsidRDefault="002879A5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разводить костры, добывать песок, глину, резать дерн;</w:t>
      </w:r>
    </w:p>
    <w:p w:rsidR="002879A5" w:rsidRPr="00EB13AC" w:rsidRDefault="002879A5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самовольно производить спил деревьев, без уведомления Администрации муниципального образования «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2879A5" w:rsidRPr="00EB13AC" w:rsidRDefault="002879A5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- складировать мусор в не предназначенных для этого местах;</w:t>
      </w:r>
    </w:p>
    <w:p w:rsidR="002879A5" w:rsidRPr="00EB13AC" w:rsidRDefault="002879A5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- самовольно расширять пределы </w:t>
      </w:r>
      <w:proofErr w:type="gramStart"/>
      <w:r w:rsidRPr="00EB13AC">
        <w:rPr>
          <w:rFonts w:ascii="Times New Roman" w:eastAsia="Times New Roman" w:hAnsi="Times New Roman" w:cs="Times New Roman"/>
          <w:sz w:val="28"/>
          <w:szCs w:val="28"/>
        </w:rPr>
        <w:t>имеющейся</w:t>
      </w:r>
      <w:proofErr w:type="gram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оргады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9A5" w:rsidRPr="00EB13AC" w:rsidRDefault="002879A5" w:rsidP="00EB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</w:t>
      </w:r>
      <w:proofErr w:type="spellStart"/>
      <w:r w:rsidRPr="00EB13AC">
        <w:rPr>
          <w:rFonts w:ascii="Times New Roman" w:eastAsia="Times New Roman" w:hAnsi="Times New Roman" w:cs="Times New Roman"/>
          <w:sz w:val="28"/>
          <w:szCs w:val="28"/>
        </w:rPr>
        <w:t>подзахоронение</w:t>
      </w:r>
      <w:proofErr w:type="spellEnd"/>
      <w:r w:rsidRPr="00EB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6BD" w:rsidRPr="00EB13AC">
        <w:rPr>
          <w:rFonts w:ascii="Times New Roman" w:eastAsia="Times New Roman" w:hAnsi="Times New Roman" w:cs="Times New Roman"/>
          <w:sz w:val="28"/>
          <w:szCs w:val="28"/>
        </w:rPr>
        <w:t>без разрешения Администрации муниципального образования «</w:t>
      </w:r>
      <w:proofErr w:type="spellStart"/>
      <w:r w:rsidR="004406BD" w:rsidRPr="00EB13AC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4406BD" w:rsidRPr="00EB13A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584D85" w:rsidRPr="00EB1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CA3" w:rsidRPr="00EB13AC" w:rsidRDefault="00276BFE" w:rsidP="00941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9.4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 xml:space="preserve">. Лица, виновные в </w:t>
      </w:r>
      <w:r w:rsidR="004406BD" w:rsidRPr="00EB13AC">
        <w:rPr>
          <w:rFonts w:ascii="Times New Roman" w:eastAsia="Times New Roman" w:hAnsi="Times New Roman" w:cs="Times New Roman"/>
          <w:sz w:val="28"/>
          <w:szCs w:val="28"/>
        </w:rPr>
        <w:t xml:space="preserve">хищении предметов находящихся в могиле (гробе, нише) и ритуальных атрибутов на могиле, а также в 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нарушении настоящих Правил, привлекаются к ответственности в соответствии с действующим законодательством.</w:t>
      </w:r>
    </w:p>
    <w:p w:rsidR="00BA0B7A" w:rsidRPr="00EB13AC" w:rsidRDefault="00276BFE" w:rsidP="00276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C">
        <w:rPr>
          <w:rFonts w:ascii="Times New Roman" w:eastAsia="Times New Roman" w:hAnsi="Times New Roman" w:cs="Times New Roman"/>
          <w:sz w:val="28"/>
          <w:szCs w:val="28"/>
        </w:rPr>
        <w:t>9.5</w:t>
      </w:r>
      <w:r w:rsidR="00941CA3" w:rsidRPr="00EB13AC">
        <w:rPr>
          <w:rFonts w:ascii="Times New Roman" w:eastAsia="Times New Roman" w:hAnsi="Times New Roman" w:cs="Times New Roman"/>
          <w:sz w:val="28"/>
          <w:szCs w:val="28"/>
        </w:rPr>
        <w:t>. Возникающие имущественные и иные споры, связанные с эксплуатацией и содержанием кладбищ, разрешаются в порядке, установленном действующим законодательством.</w:t>
      </w:r>
    </w:p>
    <w:sectPr w:rsidR="00BA0B7A" w:rsidRPr="00EB13AC" w:rsidSect="00EB13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B7A"/>
    <w:rsid w:val="00004A42"/>
    <w:rsid w:val="00276BFE"/>
    <w:rsid w:val="002879A5"/>
    <w:rsid w:val="003A5744"/>
    <w:rsid w:val="003C1386"/>
    <w:rsid w:val="003E480D"/>
    <w:rsid w:val="004406BD"/>
    <w:rsid w:val="004D17AA"/>
    <w:rsid w:val="00512A07"/>
    <w:rsid w:val="00584D85"/>
    <w:rsid w:val="006B1F97"/>
    <w:rsid w:val="00782CEB"/>
    <w:rsid w:val="00817F42"/>
    <w:rsid w:val="008B2D9C"/>
    <w:rsid w:val="00941CA3"/>
    <w:rsid w:val="00956A61"/>
    <w:rsid w:val="009C1059"/>
    <w:rsid w:val="00BA0B7A"/>
    <w:rsid w:val="00C5370B"/>
    <w:rsid w:val="00CA1ED6"/>
    <w:rsid w:val="00DA03A1"/>
    <w:rsid w:val="00DF47F3"/>
    <w:rsid w:val="00EB13AC"/>
    <w:rsid w:val="00EB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2014-04-04T04:43:00Z</cp:lastPrinted>
  <dcterms:created xsi:type="dcterms:W3CDTF">2014-04-01T05:58:00Z</dcterms:created>
  <dcterms:modified xsi:type="dcterms:W3CDTF">2014-04-04T04:45:00Z</dcterms:modified>
</cp:coreProperties>
</file>